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80"/>
      </w:pPr>
      <w:r>
        <w:rPr>
          <w:b/>
          <w:bCs/>
          <w:sz w:val="36"/>
          <w:szCs w:val="36"/>
          <w:rFonts w:ascii="Calibri" w:cs="Calibri" w:eastAsia="Calibri" w:hAnsi="Calibri"/>
        </w:rPr>
        <w:t xml:space="preserve">Marketing brief: </w:t>
      </w:r>
      <w:r>
        <w:rPr>
          <w:b/>
          <w:bCs/>
          <w:sz w:val="36"/>
          <w:szCs w:val="36"/>
          <w:rFonts w:ascii="Calibri" w:cs="Calibri" w:eastAsia="Calibri" w:hAnsi="Calibri"/>
          <w:highlight w:val="yellow"/>
          <w:highlightCs w:val="yellow"/>
        </w:rPr>
        <w:t xml:space="preserve">[Campaign name]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Owner: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[Name]</w:t>
      </w: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    Approver: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[Name]</w:t>
      </w: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    Date: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[Date]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Launch date: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[Date]</w:t>
      </w: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    Status: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[Draft / In review / Approved]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1. Background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[Two or three sentences on why this campaign is happening now. What changed: a new product, a season, a drop in sign-ups, a competitor move?]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2. Goal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[One goal, with a number and a date. For example: 400 pre-orders of the spring range by April 15.]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3. Audience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Who: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[The people this is for, as specifically as you can. For example: existing customers who bought in the last 12 months.]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What they think now: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[What they believe or do today.]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What we want them to think or do: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[The change this campaign should cause.]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4. Key message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[The one sentence people should remember. If you need two sentences, you have two campaigns.]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Proof: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[Two or three facts that make the message believable: a feature, a price, a customer quote, a number.]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5. Call to action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[The single thing people should do: buy, book, sign up, download.]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6. Channels and deliverables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Email: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[What is needed, for example 3 emails: early access, launch, last chance]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Blog: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[For example 1 post]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Social: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[For example 6 posts and 2 stories]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Paid: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[For example 4 ad sizes]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Events: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[Or delete this line]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7. Timeline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Brief approved: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[Date]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Copy and design ready for review: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[Date]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Final approval: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[Date]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Launch: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[Date]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Results review: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[Date]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8. Budget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[Total, and how it is split: ad spend, freelancers, production.]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9. Measures of success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Main measure: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[The number in the goal]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Also watch: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[For example open rate, click rate, cost per order]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10. Team and approvals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Copy: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[Name]</w:t>
      </w: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    Design: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[Name]</w:t>
      </w: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    Channels: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[Name]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Reviews: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[Who comments on drafts]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</w:rPr>
        <w:t xml:space="preserve">Final sign-off: </w:t>
      </w: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[One name]</w:t>
      </w:r>
    </w:p>
    <w:p>
      <w:pPr>
        <w:spacing w:after="0" w:line="300"/>
      </w:pPr>
      <w:r>
        <w:rPr>
          <w:sz w:val="22"/>
          <w:szCs w:val="22"/>
          <w:rFonts w:ascii="Calibri" w:cs="Calibri" w:eastAsia="Calibri" w:hAnsi="Calibri"/>
        </w:rPr>
      </w:r>
    </w:p>
    <w:p>
      <w:pPr>
        <w:spacing w:before="120" w:after="80"/>
      </w:pPr>
      <w:r>
        <w:rPr>
          <w:b/>
          <w:bCs/>
          <w:sz w:val="26"/>
          <w:szCs w:val="26"/>
          <w:rFonts w:ascii="Calibri" w:cs="Calibri" w:eastAsia="Calibri" w:hAnsi="Calibri"/>
        </w:rPr>
        <w:t xml:space="preserve">11. Mandatories and links</w:t>
      </w:r>
    </w:p>
    <w:p>
      <w:pPr>
        <w:spacing w:after="0" w:line="300"/>
      </w:pPr>
      <w:r>
        <w:rPr>
          <w:b w:val="false"/>
          <w:bCs w:val="false"/>
          <w:sz w:val="22"/>
          <w:szCs w:val="22"/>
          <w:rFonts w:ascii="Calibri" w:cs="Calibri" w:eastAsia="Calibri" w:hAnsi="Calibri"/>
          <w:highlight w:val="yellow"/>
          <w:highlightCs w:val="yellow"/>
        </w:rPr>
        <w:t xml:space="preserve">[Brand rules, legal lines, offer terms, and links to the brand guide, past campaigns and research.]</w:t>
      </w:r>
    </w:p>
    <w:p/>
    <w:p>
      <w:r>
        <w:rPr>
          <w:color w:val="646A7E"/>
          <w:sz w:val="18"/>
          <w:szCs w:val="18"/>
          <w:rFonts w:ascii="Calibri" w:cs="Calibri" w:eastAsia="Calibri" w:hAnsi="Calibri"/>
        </w:rPr>
        <w:t xml:space="preserve">Free template from coavon.com/templates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brief template</dc:title>
  <dc:creator>Coavon</dc:creator>
  <cp:lastModifiedBy>Un-named</cp:lastModifiedBy>
  <cp:revision>1</cp:revision>
  <dcterms:created xsi:type="dcterms:W3CDTF">2026-10-23T13:45:22.831Z</dcterms:created>
  <dcterms:modified xsi:type="dcterms:W3CDTF">2026-10-23T13:45:22.831Z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